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305" w:rsidRDefault="00030305" w:rsidP="000303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Faulty Tree Development</w:t>
      </w:r>
    </w:p>
    <w:p w:rsidR="00030305" w:rsidRDefault="00030305" w:rsidP="000303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Faulty Tree for Break Failure</w: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64" style="position:absolute;margin-left:106.5pt;margin-top:12.4pt;width:287.25pt;height:18pt;z-index:251670528">
            <v:textbox>
              <w:txbxContent>
                <w:p w:rsidR="00030305" w:rsidRDefault="00030305" w:rsidP="0003030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Faulty Tree for Break Failure</w:t>
                  </w:r>
                </w:p>
                <w:p w:rsidR="00030305" w:rsidRDefault="00030305"/>
              </w:txbxContent>
            </v:textbox>
          </v:rect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9" type="#_x0000_t32" style="position:absolute;margin-left:247.5pt;margin-top:4.5pt;width:.75pt;height:19.5pt;z-index:2517227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110" type="#_x0000_t130" style="position:absolute;margin-left:234.4pt;margin-top:26.6pt;width:30pt;height:24.75pt;rotation:90;z-index:251713536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18" type="#_x0000_t32" style="position:absolute;margin-left:252.75pt;margin-top:23.65pt;width:0;height:15.35pt;z-index:251721728" o:connectortype="straight"/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65" style="position:absolute;margin-left:207pt;margin-top:13.15pt;width:88.5pt;height:19.5pt;z-index:251671552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Piston failure</w:t>
                  </w:r>
                </w:p>
              </w:txbxContent>
            </v:textbox>
          </v:rect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16" type="#_x0000_t32" style="position:absolute;margin-left:252.75pt;margin-top:6.75pt;width:0;height:16.9pt;z-index:2517196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11" type="#_x0000_t130" style="position:absolute;margin-left:234.4pt;margin-top:26.25pt;width:30pt;height:24.75pt;rotation:90;z-index:251714560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17" type="#_x0000_t32" style="position:absolute;margin-left:252.75pt;margin-top:24.05pt;width:0;height:16.5pt;z-index:251720704" o:connectortype="straight"/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66" style="position:absolute;margin-left:142.5pt;margin-top:14.65pt;width:195pt;height:21.4pt;z-index:251672576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Defects in the hydraulic pressure</w:t>
                  </w:r>
                </w:p>
              </w:txbxContent>
            </v:textbox>
          </v:rect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15" type="#_x0000_t32" style="position:absolute;margin-left:253.5pt;margin-top:10.2pt;width:0;height:9.35pt;z-index:2517186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12" type="#_x0000_t130" style="position:absolute;margin-left:238.65pt;margin-top:18.4pt;width:30pt;height:24.75pt;rotation:90;z-index:251715584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14" type="#_x0000_t32" style="position:absolute;margin-left:252.75pt;margin-top:19.95pt;width:.75pt;height:34.85pt;flip:x;z-index:251717632" o:connectortype="straight"/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67" style="position:absolute;margin-left:148.5pt;margin-top:3.05pt;width:192.75pt;height:38.25pt;z-index:251673600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Leakages of Cylinder through Computation Fluid Dynamics</w:t>
                  </w:r>
                </w:p>
              </w:txbxContent>
            </v:textbox>
          </v:rect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0" type="#_x0000_t32" style="position:absolute;margin-left:252.75pt;margin-top:15.45pt;width:0;height:11.65pt;z-index:251723776" o:connectortype="straight"/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1" type="#_x0000_t32" style="position:absolute;margin-left:252pt;margin-top:24.45pt;width:.75pt;height:34.85pt;flip:x;z-index:2517248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13" type="#_x0000_t130" style="position:absolute;margin-left:234.4pt;margin-top:3.8pt;width:30pt;height:24.75pt;rotation:90;z-index:251716608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68" style="position:absolute;margin-left:152.25pt;margin-top:20.3pt;width:192.75pt;height:30pt;z-index:251674624">
            <v:textbox style="mso-next-textbox:#_x0000_s1068"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Corrosion of the Cylinders</w:t>
                  </w:r>
                </w:p>
              </w:txbxContent>
            </v:textbox>
          </v:rect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130" style="position:absolute;margin-left:217.15pt;margin-top:25.85pt;width:30pt;height:24.75pt;rotation:90;z-index:251659264">
            <v:textbox>
              <w:txbxContent>
                <w:p w:rsidR="00030305" w:rsidRDefault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margin-left:230.25pt;margin-top:8.25pt;width:1.5pt;height:18.75pt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1" style="position:absolute;margin-left:103.5pt;margin-top:-12pt;width:273pt;height:20.25pt;z-index:251658240">
            <v:textbox>
              <w:txbxContent>
                <w:p w:rsidR="00030305" w:rsidRDefault="00030305" w:rsidP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Fault tree depicting the Root Cause of Break Cable Failure</w:t>
                  </w:r>
                </w:p>
                <w:p w:rsidR="00030305" w:rsidRDefault="00030305"/>
              </w:txbxContent>
            </v:textbox>
          </v:rect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32" style="position:absolute;margin-left:230.25pt;margin-top:22.9pt;width:0;height:14.25pt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32" style="position:absolute;margin-left:219.75pt;margin-top:22.9pt;width:5.25pt;height:0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32" style="position:absolute;margin-left:225pt;margin-top:22.9pt;width:15pt;height:.05pt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32" style="position:absolute;margin-left:131.25pt;margin-top:22.9pt;width:0;height:14.25pt;z-index:251663360" o:connectortype="straight"/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8" style="position:absolute;margin-left:107.25pt;margin-top:13.55pt;width:273pt;height:25.5pt;z-index:251665408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3030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use</w:t>
                  </w:r>
                  <w:proofErr w:type="gramEnd"/>
                  <w:r w:rsidRPr="0003030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stress exceeds the strength of the cable</w:t>
                  </w:r>
                </w:p>
              </w:txbxContent>
            </v:textbox>
          </v:rect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3" type="#_x0000_t32" style="position:absolute;margin-left:240pt;margin-top:13.2pt;width:0;height:13.75pt;z-index:2517258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3" type="#_x0000_t32" style="position:absolute;margin-left:-64.05pt;margin-top:-272.95pt;width:7.15pt;height:54pt;z-index:251669504" o:connectortype="straight"/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0" type="#_x0000_t130" style="position:absolute;margin-left:222.4pt;margin-top:3.65pt;width:30pt;height:24.75pt;rotation:90;z-index:251696128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4" type="#_x0000_t32" style="position:absolute;margin-left:235.5pt;margin-top:.45pt;width:4.5pt;height:4.75pt;flip:y;z-index:251726848" o:connectortype="straight"/>
        </w:pict>
      </w:r>
    </w:p>
    <w:p w:rsidR="00030305" w:rsidRDefault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4" type="#_x0000_t32" style="position:absolute;margin-left:240pt;margin-top:291.45pt;width:0;height:45.5pt;z-index:2516684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3" style="position:absolute;margin-left:117.8pt;margin-top:336.95pt;width:254.95pt;height:48pt;z-index:251667456">
            <v:textbox style="mso-next-textbox:#_x0000_s1053">
              <w:txbxContent>
                <w:p w:rsidR="00030305" w:rsidRPr="00030305" w:rsidRDefault="00030305" w:rsidP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Because the cable supplier selected the wron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g material for the brake cable</w:t>
                  </w:r>
                </w:p>
                <w:p w:rsidR="00030305" w:rsidRDefault="00030305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2" style="position:absolute;margin-left:117.8pt;margin-top:250.55pt;width:258.7pt;height:40.9pt;z-index:251666432">
            <v:textbox style="mso-next-textbox:#_x0000_s1052">
              <w:txbxContent>
                <w:p w:rsidR="00030305" w:rsidRPr="00030305" w:rsidRDefault="00030305" w:rsidP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3030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material</w:t>
                  </w:r>
                  <w:proofErr w:type="gramEnd"/>
                  <w:r w:rsidRPr="0003030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is not suitable for the most extreme operating conditions for the all-terrain bicycle).</w:t>
                  </w:r>
                </w:p>
                <w:p w:rsidR="00030305" w:rsidRDefault="00030305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pict>
          <v:group id="_x0000_s1036" editas="canvas" style="width:468pt;height:280.8pt;mso-position-horizontal-relative:char;mso-position-vertical-relative:line" coordorigin="2527,-135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2527;top:-135;width:7200;height:4320" o:preferrelative="f">
              <v:fill o:detectmouseclick="t"/>
              <v:path o:extrusionok="t" o:connecttype="none"/>
              <o:lock v:ext="edit" text="t"/>
            </v:shape>
            <v:rect id="_x0000_s1049" style="position:absolute;left:4119;top:-135;width:4258;height:616">
              <v:textbox style="mso-next-textbox:#_x0000_s1049">
                <w:txbxContent>
                  <w:p w:rsidR="00030305" w:rsidRPr="00030305" w:rsidRDefault="00030305" w:rsidP="00030305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proofErr w:type="gramStart"/>
                    <w:r w:rsidRPr="00030305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>the</w:t>
                    </w:r>
                    <w:proofErr w:type="gramEnd"/>
                    <w:r w:rsidRPr="00030305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 xml:space="preserve"> strength of the current cable material can degrade under extreme environmental conditions</w:t>
                    </w:r>
                  </w:p>
                </w:txbxContent>
              </v:textbox>
            </v:rect>
            <v:rect id="_x0000_s1050" style="position:absolute;left:4339;top:1312;width:4038;height:605">
              <v:textbox style="mso-next-textbox:#_x0000_s1050">
                <w:txbxContent>
                  <w:p w:rsidR="00030305" w:rsidRPr="00030305" w:rsidRDefault="00030305" w:rsidP="00030305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proofErr w:type="gramStart"/>
                    <w:r w:rsidRPr="00030305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>the</w:t>
                    </w:r>
                    <w:proofErr w:type="gramEnd"/>
                    <w:r w:rsidRPr="00030305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 xml:space="preserve"> current cable material corrodes when exposed to extreme hot and moist operating environments</w:t>
                    </w:r>
                  </w:p>
                </w:txbxContent>
              </v:textbox>
            </v:rect>
            <v:rect id="_x0000_s1051" style="position:absolute;left:4339;top:2540;width:3980;height:590">
              <v:textbox style="mso-next-textbox:#_x0000_s1051">
                <w:txbxContent>
                  <w:p w:rsidR="00030305" w:rsidRPr="00030305" w:rsidRDefault="00030305" w:rsidP="00030305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proofErr w:type="gramStart"/>
                    <w:r w:rsidRPr="00030305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>the</w:t>
                    </w:r>
                    <w:proofErr w:type="gramEnd"/>
                    <w:r w:rsidRPr="00030305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 xml:space="preserve"> current cable material corrodes when exposed to extreme hot and moist operating environments</w:t>
                    </w:r>
                  </w:p>
                </w:txbxContent>
              </v:textbox>
            </v:rect>
            <v:shape id="_x0000_s1056" type="#_x0000_t32" style="position:absolute;left:6329;top:1917;width:30;height:623;flip:x" o:connectortype="straight"/>
            <v:shape id="_x0000_s1057" type="#_x0000_t32" style="position:absolute;left:6329;top:3130;width:30;height:583" o:connectortype="straight"/>
            <v:shape id="_x0000_s1062" type="#_x0000_t32" style="position:absolute;left:6249;top:481;width:110;height:831" o:connectortype="straight"/>
            <v:shape id="_x0000_s1089" type="#_x0000_t130" style="position:absolute;left:5948;top:618;width:462;height:380;rotation:90">
              <v:textbox style="mso-next-textbox:#_x0000_s1089">
                <w:txbxContent>
                  <w:p w:rsidR="00030305" w:rsidRDefault="00030305" w:rsidP="00030305">
                    <w:r>
                      <w:t>OR</w:t>
                    </w:r>
                  </w:p>
                </w:txbxContent>
              </v:textbox>
            </v:shape>
            <v:shape id="_x0000_s1091" type="#_x0000_t130" style="position:absolute;left:6052;top:3291;width:461;height:381;rotation:90">
              <v:textbox style="mso-next-textbox:#_x0000_s1091">
                <w:txbxContent>
                  <w:p w:rsidR="00030305" w:rsidRDefault="00030305" w:rsidP="00030305">
                    <w:r>
                      <w:t>OR</w:t>
                    </w:r>
                  </w:p>
                </w:txbxContent>
              </v:textbox>
            </v:shape>
            <v:shape id="_x0000_s1093" type="#_x0000_t130" style="position:absolute;left:6029;top:2030;width:461;height:381;rotation:90">
              <v:textbox style="mso-next-textbox:#_x0000_s1093">
                <w:txbxContent>
                  <w:p w:rsidR="00030305" w:rsidRDefault="00030305" w:rsidP="00030305">
                    <w:r>
                      <w:t>OR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30305" w:rsidRP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2" type="#_x0000_t130" style="position:absolute;margin-left:227.65pt;margin-top:7.05pt;width:30pt;height:24.75pt;rotation:90;z-index:251697152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P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P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P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P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4" type="#_x0000_t130" style="position:absolute;margin-left:231.9pt;margin-top:26.1pt;width:30pt;height:24.75pt;rotation:90;z-index:251698176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5" type="#_x0000_t32" style="position:absolute;margin-left:243.75pt;margin-top:15pt;width:1.5pt;height:51.75pt;z-index:2516817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69" style="position:absolute;margin-left:81.75pt;margin-top:-13.5pt;width:308.25pt;height:28.5pt;z-index:251675648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Fault Tree for Fatigue failure in the gear system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70" style="position:absolute;margin-left:197.25pt;margin-top:15pt;width:96.75pt;height:40.5pt;z-index:251676672">
            <v:textbox>
              <w:txbxContent>
                <w:p w:rsidR="00030305" w:rsidRPr="00030305" w:rsidRDefault="00030305" w:rsidP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Failure due to Pitting.</w:t>
                  </w:r>
                  <w:proofErr w:type="gramEnd"/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7" type="#_x0000_t130" style="position:absolute;margin-left:316.65pt;margin-top:24.25pt;width:30pt;height:24.75pt;rotation:90;z-index:251701248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5" type="#_x0000_t130" style="position:absolute;margin-left:166.15pt;margin-top:24.25pt;width:30pt;height:24.75pt;rotation:90;z-index:251699200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4" type="#_x0000_t32" style="position:absolute;margin-left:294pt;margin-top:11.65pt;width:1in;height:57pt;z-index:2516807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3" type="#_x0000_t32" style="position:absolute;margin-left:168.75pt;margin-top:11.65pt;width:28.5pt;height:51pt;flip:x;z-index:251679744" o:connectortype="straight"/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71" style="position:absolute;margin-left:89.25pt;margin-top:10.9pt;width:95.25pt;height:31.5pt;z-index:251677696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Micro-pitting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72" style="position:absolute;margin-left:323.25pt;margin-top:16.9pt;width:107.25pt;height:37.5pt;z-index:251678720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Macro-pitting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39" type="#_x0000_t32" style="position:absolute;margin-left:139.5pt;margin-top:16.5pt;width:0;height:20.5pt;z-index:251727872" o:connectortype="straight"/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43" type="#_x0000_t32" style="position:absolute;margin-left:374.25pt;margin-top:2.65pt;width:2.25pt;height:20.5pt;z-index:2517319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8" type="#_x0000_t130" style="position:absolute;margin-left:362.65pt;margin-top:25.75pt;width:30pt;height:24.75pt;rotation:90;z-index:251702272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6" type="#_x0000_t130" style="position:absolute;margin-left:127.65pt;margin-top:13.75pt;width:30pt;height:24.75pt;rotation:90;z-index:251700224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44" type="#_x0000_t32" style="position:absolute;margin-left:374.25pt;margin-top:21.85pt;width:2.25pt;height:24.75pt;z-index:2517329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40" type="#_x0000_t32" style="position:absolute;margin-left:139.5pt;margin-top:10.6pt;width:4.5pt;height:27pt;z-index:251728896" o:connectortype="straight"/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78" style="position:absolute;margin-left:323.25pt;margin-top:20.7pt;width:112.5pt;height:58.5pt;z-index:251683840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Due to presence of water in the lubricating oil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76" style="position:absolute;margin-left:99.75pt;margin-top:11.7pt;width:101.25pt;height:43.5pt;z-index:251682816">
            <v:textbox>
              <w:txbxContent>
                <w:p w:rsidR="00030305" w:rsidRDefault="00030305" w:rsidP="00030305">
                  <w:proofErr w:type="gramStart"/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due</w:t>
                  </w:r>
                  <w:proofErr w:type="gramEnd"/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to inherent errors in the gear</w:t>
                  </w:r>
                  <w:r>
                    <w:t xml:space="preserve"> system</w:t>
                  </w:r>
                </w:p>
                <w:p w:rsidR="00030305" w:rsidRDefault="00030305"/>
              </w:txbxContent>
            </v:textbox>
          </v:rect>
        </w:pict>
      </w:r>
    </w:p>
    <w:p w:rsidR="00030305" w:rsidRDefault="00030305" w:rsidP="00030305">
      <w:pPr>
        <w:tabs>
          <w:tab w:val="left" w:pos="67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41" type="#_x0000_t32" style="position:absolute;margin-left:150pt;margin-top:3.45pt;width:0;height:16pt;z-index:25172992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9" type="#_x0000_t130" style="position:absolute;margin-left:136.9pt;margin-top:22.05pt;width:30pt;height:24.75pt;rotation:90;z-index:251703296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42" type="#_x0000_t32" style="position:absolute;margin-left:150pt;margin-top:19.6pt;width:0;height:31.45pt;z-index:251730944" o:connectortype="straight"/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79" style="position:absolute;margin-left:99.75pt;margin-top:25.2pt;width:119.25pt;height:40.5pt;z-index:251684864">
            <v:textbox>
              <w:txbxContent>
                <w:p w:rsidR="00030305" w:rsidRDefault="00030305"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Wrong choice of the selected lubricating</w:t>
                  </w:r>
                  <w:r>
                    <w:t xml:space="preserve"> component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80" style="position:absolute;margin-left:172.5pt;margin-top:6.75pt;width:185.25pt;height:35.25pt;z-index:251685888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Fault Tree for Defects in the Wheel System of a Vehicle</w:t>
                  </w:r>
                </w:p>
              </w:txbxContent>
            </v:textbox>
          </v:rect>
        </w:pict>
      </w:r>
    </w:p>
    <w:p w:rsidR="00030305" w:rsidRDefault="00030305" w:rsidP="000303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51" type="#_x0000_t32" style="position:absolute;left:0;text-align:left;margin-left:261pt;margin-top:16.1pt;width:1.5pt;height:9.05pt;z-index:2517401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00" type="#_x0000_t130" style="position:absolute;left:0;text-align:left;margin-left:245.65pt;margin-top:27.75pt;width:30pt;height:24.75pt;rotation:90;z-index:251704320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59" type="#_x0000_t32" style="position:absolute;margin-left:273pt;margin-top:18.05pt;width:73.5pt;height:21.75pt;z-index:2517473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58" type="#_x0000_t32" style="position:absolute;margin-left:172.5pt;margin-top:18.05pt;width:79.5pt;height:17.6pt;flip:y;z-index:2517463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52" type="#_x0000_t32" style="position:absolute;margin-left:262.5pt;margin-top:24.05pt;width:0;height:11.6pt;z-index:251741184" o:connectortype="straight"/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83" style="position:absolute;margin-left:39pt;margin-top:9.75pt;width:133.5pt;height:37.15pt;z-index:251688960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Damage to steering linkage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82" style="position:absolute;margin-left:342.75pt;margin-top:9.75pt;width:127.5pt;height:24.75pt;z-index:251687936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Jammed steering lock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81" style="position:absolute;margin-left:199.5pt;margin-top:9.75pt;width:106.5pt;height:22.9pt;z-index:251686912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Faulty hydraulics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333333"/>
          <w:sz w:val="23"/>
          <w:szCs w:val="23"/>
        </w:rPr>
        <w:pict>
          <v:shape id="_x0000_s1153" type="#_x0000_t32" style="position:absolute;margin-left:297pt;margin-top:6.8pt;width:20.25pt;height:23.45pt;z-index:251742208" o:connectortype="straight"/>
        </w:pict>
      </w:r>
      <w:r>
        <w:rPr>
          <w:rFonts w:ascii="Arial" w:hAnsi="Arial" w:cs="Arial"/>
          <w:noProof/>
          <w:color w:val="333333"/>
          <w:sz w:val="23"/>
          <w:szCs w:val="23"/>
        </w:rPr>
        <w:pict>
          <v:shape id="_x0000_s1145" type="#_x0000_t32" style="position:absolute;margin-left:112.5pt;margin-top:21.05pt;width:.75pt;height:9.2pt;z-index:251734016" o:connectortype="straight"/>
        </w:pict>
      </w:r>
    </w:p>
    <w:p w:rsidR="00030305" w:rsidRDefault="00030305" w:rsidP="000303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333333"/>
          <w:sz w:val="23"/>
          <w:szCs w:val="23"/>
        </w:rPr>
        <w:pict>
          <v:shape id="_x0000_s1107" type="#_x0000_t130" style="position:absolute;margin-left:304.9pt;margin-top:7.65pt;width:30pt;height:24.75pt;rotation:90;z-index:251710464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 w:val="23"/>
          <w:szCs w:val="23"/>
        </w:rPr>
        <w:pict>
          <v:shape id="_x0000_s1106" type="#_x0000_t130" style="position:absolute;margin-left:94.15pt;margin-top:13.65pt;width:30pt;height:24.75pt;rotation:90;z-index:251709440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ab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ab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ab/>
      </w:r>
    </w:p>
    <w:p w:rsidR="00030305" w:rsidRDefault="00030305" w:rsidP="000303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333333"/>
          <w:sz w:val="23"/>
          <w:szCs w:val="23"/>
        </w:rPr>
        <w:pict>
          <v:shape id="_x0000_s1155" type="#_x0000_t32" style="position:absolute;margin-left:332.25pt;margin-top:9.85pt;width:10.5pt;height:18.5pt;z-index:251743232" o:connectortype="straight"/>
        </w:pict>
      </w:r>
      <w:r>
        <w:rPr>
          <w:rFonts w:ascii="Arial" w:hAnsi="Arial" w:cs="Arial"/>
          <w:noProof/>
          <w:color w:val="333333"/>
          <w:sz w:val="23"/>
          <w:szCs w:val="23"/>
        </w:rPr>
        <w:pict>
          <v:shape id="_x0000_s1146" type="#_x0000_t32" style="position:absolute;margin-left:112.5pt;margin-top:9.85pt;width:.75pt;height:18.5pt;z-index:251735040" o:connectortype="straight"/>
        </w:pict>
      </w:r>
    </w:p>
    <w:p w:rsidR="00030305" w:rsidRDefault="00030305" w:rsidP="000303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333333"/>
          <w:sz w:val="23"/>
          <w:szCs w:val="23"/>
        </w:rPr>
        <w:pict>
          <v:rect id="_x0000_s1085" style="position:absolute;margin-left:332.25pt;margin-top:3.15pt;width:144.75pt;height:50.25pt;z-index:251691008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Poor selection of hydraulic fluid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333333"/>
          <w:sz w:val="23"/>
          <w:szCs w:val="23"/>
        </w:rPr>
        <w:pict>
          <v:rect id="_x0000_s1084" style="position:absolute;margin-left:48pt;margin-top:3.15pt;width:225pt;height:68.25pt;z-index:251689984">
            <v:textbox>
              <w:txbxContent>
                <w:p w:rsidR="00030305" w:rsidRDefault="00030305"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Failure in the system of pivots and connecting parts placed between the steering gear and the steering arms attached to the front or rear wheels</w:t>
                  </w:r>
                  <w:r>
                    <w:rPr>
                      <w:rFonts w:ascii="Helvetica" w:hAnsi="Helvetica" w:cs="Helvetica"/>
                      <w:color w:val="57585B"/>
                      <w:shd w:val="clear" w:color="auto" w:fill="FFFFFF"/>
                    </w:rPr>
                    <w:t>. 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56" type="#_x0000_t32" style="position:absolute;margin-left:385.5pt;margin-top:2.3pt;width:1.5pt;height:18pt;z-index:2517442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47" type="#_x0000_t32" style="position:absolute;margin-left:138pt;margin-top:20.3pt;width:0;height:17.5pt;z-index:2517360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09" type="#_x0000_t130" style="position:absolute;margin-left:375.4pt;margin-top:22.95pt;width:30pt;height:24.75pt;rotation:90;z-index:251712512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57" type="#_x0000_t32" style="position:absolute;margin-left:387pt;margin-top:19.25pt;width:4.5pt;height:18pt;z-index:2517452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08" type="#_x0000_t130" style="position:absolute;margin-left:124.15pt;margin-top:14.55pt;width:30pt;height:24.75pt;rotation:90;z-index:251711488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48" type="#_x0000_t32" style="position:absolute;margin-left:138pt;margin-top:11.35pt;width:0;height:18.75pt;z-index:2517370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86" style="position:absolute;margin-left:342.75pt;margin-top:11.35pt;width:139.5pt;height:48pt;z-index:251692032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Presence of water in hydraulic lubricant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87" style="position:absolute;margin-left:48pt;margin-top:9.45pt;width:208.5pt;height:60pt;z-index:251693056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Defects in the rack and pinion steering gear and a steering gear box with a Pitman arm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49" type="#_x0000_t32" style="position:absolute;margin-left:162pt;margin-top:17.7pt;width:1.5pt;height:14pt;z-index:251738112" o:connectortype="straight"/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102" type="#_x0000_t130" style="position:absolute;margin-left:148.9pt;margin-top:8.45pt;width:29.95pt;height:24.75pt;rotation:90;z-index:251708416">
            <v:textbox>
              <w:txbxContent>
                <w:p w:rsidR="00030305" w:rsidRDefault="00030305" w:rsidP="00030305">
                  <w:r>
                    <w:t>OR</w:t>
                  </w:r>
                </w:p>
              </w:txbxContent>
            </v:textbox>
          </v:shape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50" type="#_x0000_t32" style="position:absolute;margin-left:163.5pt;margin-top:5pt;width:0;height:17.25pt;z-index:2517391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88" style="position:absolute;margin-left:66.75pt;margin-top:22.25pt;width:171pt;height:61.5pt;z-index:251694080">
            <v:textbox>
              <w:txbxContent>
                <w:p w:rsidR="00030305" w:rsidRPr="00030305" w:rsidRDefault="0003030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303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Poor selection of rack and steering gear system</w:t>
                  </w:r>
                </w:p>
              </w:txbxContent>
            </v:textbox>
          </v:rect>
        </w:pict>
      </w: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p w:rsidR="00030305" w:rsidRPr="00030305" w:rsidRDefault="00030305" w:rsidP="00030305">
      <w:pPr>
        <w:rPr>
          <w:rFonts w:ascii="Times New Roman" w:hAnsi="Times New Roman" w:cs="Times New Roman"/>
          <w:sz w:val="24"/>
          <w:szCs w:val="24"/>
        </w:rPr>
      </w:pPr>
    </w:p>
    <w:sectPr w:rsidR="00030305" w:rsidRPr="00030305" w:rsidSect="00EB2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6484B"/>
    <w:multiLevelType w:val="hybridMultilevel"/>
    <w:tmpl w:val="6AAA9856"/>
    <w:lvl w:ilvl="0" w:tplc="C20CBB8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847F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26C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96F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E801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8A3F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5872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4854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B69C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990839"/>
    <w:multiLevelType w:val="hybridMultilevel"/>
    <w:tmpl w:val="47FE5F68"/>
    <w:lvl w:ilvl="0" w:tplc="767A9E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72F0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3C6B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BC9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A232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AA50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E0B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091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94EB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TE0MLO0NDAxMbMwMjdW0lEKTi0uzszPAykwrAUA80xW0ywAAAA="/>
  </w:docVars>
  <w:rsids>
    <w:rsidRoot w:val="00030305"/>
    <w:rsid w:val="00030305"/>
    <w:rsid w:val="00A87B66"/>
    <w:rsid w:val="00EB2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43"/>
        <o:r id="V:Rule4" type="connector" idref="#_x0000_s1044"/>
        <o:r id="V:Rule6" type="connector" idref="#_x0000_s1045"/>
        <o:r id="V:Rule8" type="connector" idref="#_x0000_s1046"/>
        <o:r id="V:Rule10" type="connector" idref="#_x0000_s1047"/>
        <o:r id="V:Rule12" type="connector" idref="#_x0000_s1054"/>
        <o:r id="V:Rule16" type="connector" idref="#_x0000_s1056">
          <o:proxy start="" idref="#_x0000_s1050" connectloc="2"/>
          <o:proxy end="" idref="#_x0000_s1051" connectloc="0"/>
        </o:r>
        <o:r id="V:Rule18" type="connector" idref="#_x0000_s1057">
          <o:proxy start="" idref="#_x0000_s1051" connectloc="2"/>
        </o:r>
        <o:r id="V:Rule28" type="connector" idref="#_x0000_s1062">
          <o:proxy start="" idref="#_x0000_s1049" connectloc="2"/>
          <o:proxy end="" idref="#_x0000_s1050" connectloc="0"/>
        </o:r>
        <o:r id="V:Rule29" type="connector" idref="#_x0000_s1063"/>
        <o:r id="V:Rule31" type="connector" idref="#_x0000_s1073"/>
        <o:r id="V:Rule33" type="connector" idref="#_x0000_s1074"/>
        <o:r id="V:Rule35" type="connector" idref="#_x0000_s1075"/>
        <o:r id="V:Rule37" type="connector" idref="#_x0000_s1114"/>
        <o:r id="V:Rule39" type="connector" idref="#_x0000_s1115"/>
        <o:r id="V:Rule41" type="connector" idref="#_x0000_s1116"/>
        <o:r id="V:Rule43" type="connector" idref="#_x0000_s1117"/>
        <o:r id="V:Rule45" type="connector" idref="#_x0000_s1118"/>
        <o:r id="V:Rule47" type="connector" idref="#_x0000_s1119"/>
        <o:r id="V:Rule49" type="connector" idref="#_x0000_s1120"/>
        <o:r id="V:Rule50" type="connector" idref="#_x0000_s1121"/>
        <o:r id="V:Rule53" type="connector" idref="#_x0000_s1123"/>
        <o:r id="V:Rule55" type="connector" idref="#_x0000_s1124"/>
        <o:r id="V:Rule65" type="connector" idref="#_x0000_s1139"/>
        <o:r id="V:Rule67" type="connector" idref="#_x0000_s1140"/>
        <o:r id="V:Rule69" type="connector" idref="#_x0000_s1141"/>
        <o:r id="V:Rule71" type="connector" idref="#_x0000_s1142"/>
        <o:r id="V:Rule73" type="connector" idref="#_x0000_s1143"/>
        <o:r id="V:Rule75" type="connector" idref="#_x0000_s1144"/>
        <o:r id="V:Rule77" type="connector" idref="#_x0000_s1145"/>
        <o:r id="V:Rule79" type="connector" idref="#_x0000_s1146"/>
        <o:r id="V:Rule81" type="connector" idref="#_x0000_s1147"/>
        <o:r id="V:Rule83" type="connector" idref="#_x0000_s1148"/>
        <o:r id="V:Rule85" type="connector" idref="#_x0000_s1149"/>
        <o:r id="V:Rule87" type="connector" idref="#_x0000_s1150"/>
        <o:r id="V:Rule89" type="connector" idref="#_x0000_s1151"/>
        <o:r id="V:Rule91" type="connector" idref="#_x0000_s1152"/>
        <o:r id="V:Rule93" type="connector" idref="#_x0000_s1153"/>
        <o:r id="V:Rule97" type="connector" idref="#_x0000_s1155"/>
        <o:r id="V:Rule99" type="connector" idref="#_x0000_s1156"/>
        <o:r id="V:Rule101" type="connector" idref="#_x0000_s1157"/>
        <o:r id="V:Rule103" type="connector" idref="#_x0000_s1158"/>
        <o:r id="V:Rule105" type="connector" idref="#_x0000_s115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0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0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7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483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804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5809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4590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5742204-0C4E-428E-8C66-646591FCE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</dc:creator>
  <cp:lastModifiedBy>honey</cp:lastModifiedBy>
  <cp:revision>1</cp:revision>
  <dcterms:created xsi:type="dcterms:W3CDTF">2017-11-02T14:36:00Z</dcterms:created>
  <dcterms:modified xsi:type="dcterms:W3CDTF">2017-11-02T17:56:00Z</dcterms:modified>
</cp:coreProperties>
</file>